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E5" w:rsidRDefault="009251E5" w:rsidP="009251E5">
      <w:pPr>
        <w:pStyle w:val="a3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AA61F2">
        <w:rPr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b/>
          <w:sz w:val="24"/>
          <w:szCs w:val="24"/>
        </w:rPr>
        <w:t>УТВЕРЖДЕНО:</w:t>
      </w:r>
    </w:p>
    <w:p w:rsidR="009251E5" w:rsidRPr="009251E5" w:rsidRDefault="009251E5" w:rsidP="009251E5">
      <w:pPr>
        <w:pStyle w:val="a3"/>
        <w:shd w:val="clear" w:color="auto" w:fill="auto"/>
        <w:tabs>
          <w:tab w:val="left" w:pos="0"/>
        </w:tabs>
        <w:spacing w:line="230" w:lineRule="exact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9251E5">
        <w:rPr>
          <w:sz w:val="24"/>
          <w:szCs w:val="24"/>
        </w:rPr>
        <w:t>и.о.директора МАОУ ДО «ВСШ»</w:t>
      </w:r>
    </w:p>
    <w:p w:rsidR="009251E5" w:rsidRDefault="009251E5" w:rsidP="009251E5">
      <w:pPr>
        <w:pStyle w:val="a3"/>
        <w:shd w:val="clear" w:color="auto" w:fill="auto"/>
        <w:tabs>
          <w:tab w:val="left" w:pos="0"/>
        </w:tabs>
        <w:spacing w:line="230" w:lineRule="exact"/>
        <w:jc w:val="center"/>
        <w:rPr>
          <w:b/>
          <w:sz w:val="24"/>
          <w:szCs w:val="24"/>
        </w:rPr>
      </w:pPr>
      <w:r w:rsidRPr="009251E5">
        <w:rPr>
          <w:sz w:val="24"/>
          <w:szCs w:val="24"/>
        </w:rPr>
        <w:t xml:space="preserve">                                                                                  </w:t>
      </w:r>
      <w:r w:rsidRPr="009251E5">
        <w:rPr>
          <w:sz w:val="24"/>
          <w:szCs w:val="24"/>
        </w:rPr>
        <w:t xml:space="preserve">  </w:t>
      </w:r>
      <w:r w:rsidRPr="009251E5">
        <w:rPr>
          <w:sz w:val="24"/>
          <w:szCs w:val="24"/>
        </w:rPr>
        <w:t xml:space="preserve">                         </w:t>
      </w:r>
      <w:r w:rsidRPr="009251E5">
        <w:rPr>
          <w:sz w:val="24"/>
          <w:szCs w:val="24"/>
        </w:rPr>
        <w:t xml:space="preserve"> Е.В.Акулова</w:t>
      </w:r>
      <w:r>
        <w:rPr>
          <w:b/>
          <w:sz w:val="24"/>
          <w:szCs w:val="24"/>
        </w:rPr>
        <w:t>__</w:t>
      </w:r>
    </w:p>
    <w:p w:rsidR="009251E5" w:rsidRDefault="009251E5" w:rsidP="009251E5">
      <w:pPr>
        <w:pStyle w:val="a3"/>
        <w:shd w:val="clear" w:color="auto" w:fill="auto"/>
        <w:tabs>
          <w:tab w:val="left" w:pos="0"/>
        </w:tabs>
        <w:spacing w:line="23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9251E5">
        <w:rPr>
          <w:sz w:val="24"/>
          <w:szCs w:val="24"/>
        </w:rPr>
        <w:t>пр. от 02.09.2024 г. № 77-д</w:t>
      </w:r>
    </w:p>
    <w:p w:rsidR="009251E5" w:rsidRPr="009251E5" w:rsidRDefault="009251E5" w:rsidP="009251E5">
      <w:pPr>
        <w:pStyle w:val="a3"/>
        <w:shd w:val="clear" w:color="auto" w:fill="auto"/>
        <w:tabs>
          <w:tab w:val="left" w:pos="0"/>
        </w:tabs>
        <w:spacing w:line="230" w:lineRule="exact"/>
        <w:jc w:val="center"/>
        <w:rPr>
          <w:b/>
          <w:sz w:val="24"/>
          <w:szCs w:val="24"/>
        </w:rPr>
      </w:pPr>
    </w:p>
    <w:p w:rsidR="009251E5" w:rsidRPr="009251E5" w:rsidRDefault="009251E5" w:rsidP="009251E5">
      <w:pPr>
        <w:pStyle w:val="a3"/>
        <w:shd w:val="clear" w:color="auto" w:fill="auto"/>
        <w:tabs>
          <w:tab w:val="left" w:pos="0"/>
        </w:tabs>
        <w:spacing w:line="230" w:lineRule="exact"/>
        <w:jc w:val="center"/>
        <w:rPr>
          <w:b/>
          <w:sz w:val="24"/>
          <w:szCs w:val="24"/>
        </w:rPr>
      </w:pPr>
      <w:r w:rsidRPr="009251E5">
        <w:rPr>
          <w:b/>
          <w:sz w:val="24"/>
          <w:szCs w:val="24"/>
        </w:rPr>
        <w:t xml:space="preserve">ПОЛОЖЕНИЕ </w:t>
      </w:r>
    </w:p>
    <w:p w:rsidR="009251E5" w:rsidRPr="009251E5" w:rsidRDefault="009251E5" w:rsidP="009251E5">
      <w:pPr>
        <w:pStyle w:val="a3"/>
        <w:shd w:val="clear" w:color="auto" w:fill="auto"/>
        <w:tabs>
          <w:tab w:val="left" w:pos="0"/>
        </w:tabs>
        <w:spacing w:line="230" w:lineRule="exact"/>
        <w:jc w:val="center"/>
        <w:rPr>
          <w:b/>
          <w:sz w:val="24"/>
          <w:szCs w:val="24"/>
        </w:rPr>
      </w:pPr>
      <w:r w:rsidRPr="009251E5">
        <w:rPr>
          <w:b/>
          <w:sz w:val="24"/>
          <w:szCs w:val="24"/>
        </w:rPr>
        <w:t>О ПЕДАГОГИЧЕСКОМ СОВЕТЕ Муниципального автономного образовательного учреждения дополнительного образования «Волчанская спортивная школа»</w:t>
      </w:r>
    </w:p>
    <w:p w:rsidR="009251E5" w:rsidRPr="009251E5" w:rsidRDefault="009251E5" w:rsidP="009251E5">
      <w:pPr>
        <w:pStyle w:val="a3"/>
        <w:shd w:val="clear" w:color="auto" w:fill="auto"/>
        <w:tabs>
          <w:tab w:val="left" w:pos="0"/>
        </w:tabs>
        <w:spacing w:line="230" w:lineRule="exact"/>
        <w:jc w:val="center"/>
        <w:rPr>
          <w:b/>
          <w:sz w:val="24"/>
          <w:szCs w:val="24"/>
        </w:rPr>
      </w:pPr>
    </w:p>
    <w:p w:rsidR="009251E5" w:rsidRDefault="009251E5" w:rsidP="009251E5">
      <w:pPr>
        <w:pStyle w:val="a3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9251E5" w:rsidRDefault="009251E5" w:rsidP="009251E5">
      <w:pPr>
        <w:pStyle w:val="a3"/>
        <w:shd w:val="clear" w:color="auto" w:fill="auto"/>
        <w:spacing w:line="230" w:lineRule="exact"/>
        <w:jc w:val="center"/>
        <w:rPr>
          <w:b/>
          <w:sz w:val="24"/>
          <w:szCs w:val="24"/>
        </w:rPr>
      </w:pPr>
    </w:p>
    <w:p w:rsidR="009251E5" w:rsidRDefault="009251E5" w:rsidP="009251E5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в соответствии с Федеральным</w:t>
      </w:r>
      <w:r>
        <w:rPr>
          <w:sz w:val="24"/>
          <w:szCs w:val="24"/>
        </w:rPr>
        <w:t xml:space="preserve"> за</w:t>
      </w:r>
      <w:r>
        <w:rPr>
          <w:sz w:val="24"/>
          <w:szCs w:val="24"/>
        </w:rPr>
        <w:softHyphen/>
        <w:t>коном от 29.12.2012 г. № 273</w:t>
      </w:r>
      <w:r>
        <w:rPr>
          <w:sz w:val="24"/>
          <w:szCs w:val="24"/>
        </w:rPr>
        <w:t xml:space="preserve">-ФЗ «Об образовании в Российской Федерации», Уставом Муниципального автономного </w:t>
      </w:r>
      <w:r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учреждения дополнительного образова</w:t>
      </w:r>
      <w:r>
        <w:rPr>
          <w:sz w:val="24"/>
          <w:szCs w:val="24"/>
        </w:rPr>
        <w:softHyphen/>
        <w:t xml:space="preserve">ния </w:t>
      </w:r>
      <w:r>
        <w:rPr>
          <w:sz w:val="24"/>
          <w:szCs w:val="24"/>
        </w:rPr>
        <w:t xml:space="preserve">«Волчанская спортивная школа», утвержденного </w:t>
      </w:r>
      <w:r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 xml:space="preserve"> от 19.05.2021 г. № 49-д с изменениями от 24.06.2021 г., от 15.12.2021 г., от 28.04.2023 г., от </w:t>
      </w:r>
      <w:r w:rsidR="00AA61F2">
        <w:rPr>
          <w:sz w:val="24"/>
          <w:szCs w:val="24"/>
        </w:rPr>
        <w:t xml:space="preserve">01.09.2023 г., от 15.08.2023 г., от 09.09.204 г. </w:t>
      </w:r>
    </w:p>
    <w:p w:rsidR="009251E5" w:rsidRDefault="009251E5" w:rsidP="009251E5">
      <w:pPr>
        <w:pStyle w:val="a3"/>
        <w:numPr>
          <w:ilvl w:val="0"/>
          <w:numId w:val="1"/>
        </w:numPr>
        <w:shd w:val="clear" w:color="auto" w:fill="auto"/>
        <w:tabs>
          <w:tab w:val="left" w:pos="909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 (далее — педсовет) является коллегиальным ор</w:t>
      </w:r>
      <w:r>
        <w:rPr>
          <w:sz w:val="24"/>
          <w:szCs w:val="24"/>
        </w:rPr>
        <w:softHyphen/>
        <w:t xml:space="preserve">ганом управления образовательной организации, объединяющим педагогических работников </w:t>
      </w:r>
      <w:r w:rsidR="00AA61F2">
        <w:rPr>
          <w:sz w:val="24"/>
          <w:szCs w:val="24"/>
        </w:rPr>
        <w:t xml:space="preserve">МАОУ ДО «ВСШ»  (далее – ВСШ), </w:t>
      </w:r>
      <w:r>
        <w:rPr>
          <w:sz w:val="24"/>
          <w:szCs w:val="24"/>
        </w:rPr>
        <w:t>действующий в соответствии с законодательством Российской Федерации в области образования, нормативных правовых докумен</w:t>
      </w:r>
      <w:r>
        <w:rPr>
          <w:sz w:val="24"/>
          <w:szCs w:val="24"/>
        </w:rPr>
        <w:softHyphen/>
        <w:t xml:space="preserve">тов об образовании, Устава </w:t>
      </w:r>
      <w:r w:rsidR="00AA61F2">
        <w:rPr>
          <w:sz w:val="24"/>
          <w:szCs w:val="24"/>
        </w:rPr>
        <w:t xml:space="preserve">ВСШ </w:t>
      </w:r>
      <w:r>
        <w:rPr>
          <w:sz w:val="24"/>
          <w:szCs w:val="24"/>
        </w:rPr>
        <w:t>и на основании настоящего Положения.</w:t>
      </w:r>
    </w:p>
    <w:p w:rsidR="009251E5" w:rsidRDefault="009251E5" w:rsidP="009251E5">
      <w:pPr>
        <w:pStyle w:val="a3"/>
        <w:numPr>
          <w:ilvl w:val="0"/>
          <w:numId w:val="1"/>
        </w:numPr>
        <w:shd w:val="clear" w:color="auto" w:fill="auto"/>
        <w:tabs>
          <w:tab w:val="left" w:pos="902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педагогический работник </w:t>
      </w:r>
      <w:r w:rsidR="00AA61F2">
        <w:rPr>
          <w:sz w:val="24"/>
          <w:szCs w:val="24"/>
        </w:rPr>
        <w:t>ВСШ</w:t>
      </w:r>
      <w:r>
        <w:rPr>
          <w:sz w:val="24"/>
          <w:szCs w:val="24"/>
        </w:rPr>
        <w:t xml:space="preserve"> с момента заключения трудового договора и до прекращения его действия является членом педагогиче</w:t>
      </w:r>
      <w:r>
        <w:rPr>
          <w:sz w:val="24"/>
          <w:szCs w:val="24"/>
        </w:rPr>
        <w:softHyphen/>
        <w:t>ского совета.</w:t>
      </w:r>
    </w:p>
    <w:p w:rsidR="009251E5" w:rsidRDefault="009251E5" w:rsidP="009251E5">
      <w:pPr>
        <w:pStyle w:val="a3"/>
        <w:numPr>
          <w:ilvl w:val="0"/>
          <w:numId w:val="1"/>
        </w:numPr>
        <w:shd w:val="clear" w:color="auto" w:fill="auto"/>
        <w:tabs>
          <w:tab w:val="left" w:pos="902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 педагогического совета является директор школы (лицо, исполняющее его обязанности). Педагогический совет в целях организации своей деятельности избирает секретаря, который ведет протоколы заседаний.</w:t>
      </w:r>
    </w:p>
    <w:p w:rsidR="009251E5" w:rsidRDefault="009251E5" w:rsidP="009251E5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 являются открытыми: на них могут присутствовать представители всех групп участников образовательных отноше</w:t>
      </w:r>
      <w:r>
        <w:rPr>
          <w:sz w:val="24"/>
          <w:szCs w:val="24"/>
        </w:rPr>
        <w:softHyphen/>
        <w:t>ний: родители,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9251E5" w:rsidRDefault="009251E5" w:rsidP="009251E5">
      <w:pPr>
        <w:pStyle w:val="a3"/>
        <w:numPr>
          <w:ilvl w:val="0"/>
          <w:numId w:val="1"/>
        </w:numPr>
        <w:shd w:val="clear" w:color="auto" w:fill="auto"/>
        <w:tabs>
          <w:tab w:val="left" w:pos="895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Срок данного положения не ограничен. Положение действует до приня</w:t>
      </w:r>
      <w:r>
        <w:rPr>
          <w:sz w:val="24"/>
          <w:szCs w:val="24"/>
        </w:rPr>
        <w:softHyphen/>
        <w:t>тия нового.</w:t>
      </w:r>
    </w:p>
    <w:p w:rsidR="009251E5" w:rsidRDefault="009251E5" w:rsidP="009251E5">
      <w:pPr>
        <w:pStyle w:val="a3"/>
        <w:shd w:val="clear" w:color="auto" w:fill="auto"/>
        <w:tabs>
          <w:tab w:val="left" w:pos="895"/>
        </w:tabs>
        <w:spacing w:line="276" w:lineRule="auto"/>
        <w:ind w:left="560" w:right="40"/>
        <w:jc w:val="both"/>
        <w:rPr>
          <w:sz w:val="24"/>
          <w:szCs w:val="24"/>
        </w:rPr>
      </w:pPr>
    </w:p>
    <w:p w:rsidR="009251E5" w:rsidRDefault="009251E5" w:rsidP="009251E5">
      <w:pPr>
        <w:pStyle w:val="a3"/>
        <w:shd w:val="clear" w:color="auto" w:fill="auto"/>
        <w:spacing w:line="276" w:lineRule="auto"/>
        <w:ind w:left="1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КОМПЕТЕНЦИИ ПЕДАГОГИЧЕСКОГО СОВЕТА</w:t>
      </w:r>
    </w:p>
    <w:p w:rsidR="009251E5" w:rsidRDefault="009251E5" w:rsidP="009251E5">
      <w:pPr>
        <w:pStyle w:val="a3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компетенции Педагогического совета </w:t>
      </w:r>
      <w:r w:rsidR="00AA61F2">
        <w:rPr>
          <w:sz w:val="24"/>
          <w:szCs w:val="24"/>
        </w:rPr>
        <w:t>ВСШ</w:t>
      </w:r>
      <w:r>
        <w:rPr>
          <w:sz w:val="24"/>
          <w:szCs w:val="24"/>
        </w:rPr>
        <w:t xml:space="preserve"> относится:</w:t>
      </w:r>
    </w:p>
    <w:p w:rsidR="009251E5" w:rsidRDefault="009251E5" w:rsidP="009251E5">
      <w:pPr>
        <w:pStyle w:val="a3"/>
        <w:numPr>
          <w:ilvl w:val="1"/>
          <w:numId w:val="1"/>
        </w:numPr>
        <w:shd w:val="clear" w:color="auto" w:fill="auto"/>
        <w:tabs>
          <w:tab w:val="left" w:pos="754"/>
        </w:tabs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обсуждение и утверждение плана работы </w:t>
      </w:r>
      <w:r w:rsidR="00AA61F2">
        <w:rPr>
          <w:sz w:val="24"/>
          <w:szCs w:val="24"/>
        </w:rPr>
        <w:t>ВСШ;</w:t>
      </w:r>
    </w:p>
    <w:p w:rsidR="009251E5" w:rsidRDefault="009251E5" w:rsidP="009251E5">
      <w:pPr>
        <w:pStyle w:val="a3"/>
        <w:numPr>
          <w:ilvl w:val="1"/>
          <w:numId w:val="1"/>
        </w:numPr>
        <w:shd w:val="clear" w:color="auto" w:fill="auto"/>
        <w:tabs>
          <w:tab w:val="left" w:pos="751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заслушивание информации и отчетов педагогических работников, докла</w:t>
      </w:r>
      <w:r>
        <w:rPr>
          <w:sz w:val="24"/>
          <w:szCs w:val="24"/>
        </w:rPr>
        <w:softHyphen/>
        <w:t>дов представителей организаций и у</w:t>
      </w:r>
      <w:r w:rsidR="00AA61F2">
        <w:rPr>
          <w:sz w:val="24"/>
          <w:szCs w:val="24"/>
        </w:rPr>
        <w:t xml:space="preserve">чреждений, взаимодействующих с ВСШ </w:t>
      </w:r>
      <w:r>
        <w:rPr>
          <w:sz w:val="24"/>
          <w:szCs w:val="24"/>
        </w:rPr>
        <w:t xml:space="preserve">по вопросам обучения и воспитания детей, в том числе сообщений о проверке соблюдения санитарно-гигиенического режима </w:t>
      </w:r>
      <w:r w:rsidR="00AA61F2">
        <w:rPr>
          <w:sz w:val="24"/>
          <w:szCs w:val="24"/>
        </w:rPr>
        <w:t>ВСШ</w:t>
      </w:r>
      <w:r>
        <w:rPr>
          <w:sz w:val="24"/>
          <w:szCs w:val="24"/>
        </w:rPr>
        <w:t xml:space="preserve">, об охране труда, здоровья и жизни обучающихся и других вопросах образовательной деятельности </w:t>
      </w:r>
      <w:r w:rsidR="00AA61F2">
        <w:rPr>
          <w:sz w:val="24"/>
          <w:szCs w:val="24"/>
        </w:rPr>
        <w:t>ВСШ;</w:t>
      </w:r>
    </w:p>
    <w:p w:rsidR="009251E5" w:rsidRDefault="009251E5" w:rsidP="009251E5">
      <w:pPr>
        <w:pStyle w:val="a3"/>
        <w:numPr>
          <w:ilvl w:val="1"/>
          <w:numId w:val="1"/>
        </w:numPr>
        <w:shd w:val="clear" w:color="auto" w:fill="auto"/>
        <w:tabs>
          <w:tab w:val="left" w:pos="754"/>
        </w:tabs>
        <w:spacing w:line="276" w:lineRule="auto"/>
        <w:ind w:left="20" w:right="40"/>
        <w:rPr>
          <w:sz w:val="24"/>
          <w:szCs w:val="24"/>
        </w:rPr>
      </w:pPr>
      <w:r>
        <w:rPr>
          <w:sz w:val="24"/>
          <w:szCs w:val="24"/>
        </w:rPr>
        <w:t>принятие решения о допуске обучающегося к промежуточной аттеста</w:t>
      </w:r>
      <w:r>
        <w:rPr>
          <w:sz w:val="24"/>
          <w:szCs w:val="24"/>
        </w:rPr>
        <w:softHyphen/>
        <w:t>ции;</w:t>
      </w:r>
    </w:p>
    <w:p w:rsidR="009251E5" w:rsidRDefault="009251E5" w:rsidP="009251E5">
      <w:pPr>
        <w:pStyle w:val="a3"/>
        <w:numPr>
          <w:ilvl w:val="1"/>
          <w:numId w:val="1"/>
        </w:numPr>
        <w:shd w:val="clear" w:color="auto" w:fill="auto"/>
        <w:tabs>
          <w:tab w:val="left" w:pos="754"/>
        </w:tabs>
        <w:spacing w:line="276" w:lineRule="auto"/>
        <w:ind w:left="20" w:right="40"/>
        <w:rPr>
          <w:sz w:val="24"/>
          <w:szCs w:val="24"/>
        </w:rPr>
      </w:pPr>
      <w:r>
        <w:rPr>
          <w:sz w:val="24"/>
          <w:szCs w:val="24"/>
        </w:rPr>
        <w:t>принятие решения о переводе обучающихся на следующий этап (в том числе досрочно) или представление возможности продолжить обучение повторно на этапе спортивной подготовки;</w:t>
      </w:r>
    </w:p>
    <w:p w:rsidR="009251E5" w:rsidRDefault="009251E5" w:rsidP="009251E5">
      <w:pPr>
        <w:pStyle w:val="a3"/>
        <w:numPr>
          <w:ilvl w:val="1"/>
          <w:numId w:val="1"/>
        </w:numPr>
        <w:shd w:val="clear" w:color="auto" w:fill="auto"/>
        <w:tabs>
          <w:tab w:val="left" w:pos="754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мотивированного мнения, принятие локальных нормативных актов в рамках своей компетенции;</w:t>
      </w:r>
    </w:p>
    <w:p w:rsidR="009251E5" w:rsidRDefault="009251E5" w:rsidP="009251E5">
      <w:pPr>
        <w:pStyle w:val="a3"/>
        <w:numPr>
          <w:ilvl w:val="1"/>
          <w:numId w:val="1"/>
        </w:numPr>
        <w:shd w:val="clear" w:color="auto" w:fill="auto"/>
        <w:tabs>
          <w:tab w:val="left" w:pos="780"/>
        </w:tabs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другими коллегиальными органами управления;</w:t>
      </w:r>
    </w:p>
    <w:p w:rsidR="009251E5" w:rsidRDefault="009251E5" w:rsidP="009251E5">
      <w:pPr>
        <w:pStyle w:val="a3"/>
        <w:numPr>
          <w:ilvl w:val="1"/>
          <w:numId w:val="1"/>
        </w:numPr>
        <w:shd w:val="clear" w:color="auto" w:fill="auto"/>
        <w:tabs>
          <w:tab w:val="left" w:pos="751"/>
        </w:tabs>
        <w:spacing w:line="276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решает иные вопросы, вытекающие из действующего законодательства в сфере образования</w:t>
      </w:r>
    </w:p>
    <w:p w:rsidR="009251E5" w:rsidRDefault="009251E5" w:rsidP="009251E5">
      <w:pPr>
        <w:pStyle w:val="a3"/>
        <w:shd w:val="clear" w:color="auto" w:fill="auto"/>
        <w:tabs>
          <w:tab w:val="left" w:pos="751"/>
        </w:tabs>
        <w:spacing w:line="276" w:lineRule="auto"/>
        <w:ind w:left="560" w:right="40"/>
        <w:jc w:val="both"/>
        <w:rPr>
          <w:sz w:val="24"/>
          <w:szCs w:val="24"/>
        </w:rPr>
      </w:pPr>
    </w:p>
    <w:p w:rsidR="009251E5" w:rsidRDefault="009251E5" w:rsidP="009251E5">
      <w:pPr>
        <w:pStyle w:val="a3"/>
        <w:shd w:val="clear" w:color="auto" w:fill="auto"/>
        <w:spacing w:after="48" w:line="276" w:lineRule="auto"/>
        <w:ind w:left="18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ЗАДАЧИ ПЕДАГОГИЧЕСКОГО СОВЕТА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15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реализации принципа сочетания единоначалия и колле</w:t>
      </w:r>
      <w:r>
        <w:rPr>
          <w:sz w:val="24"/>
          <w:szCs w:val="24"/>
        </w:rPr>
        <w:softHyphen/>
        <w:t xml:space="preserve">гиальности при управлении </w:t>
      </w:r>
      <w:r w:rsidR="00AA61F2">
        <w:rPr>
          <w:sz w:val="24"/>
          <w:szCs w:val="24"/>
        </w:rPr>
        <w:t>ВСШ.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15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Разрабатывать и обсуждать программы, проекты и планы развития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СШ, в том числе долгосрочные, среднесрочные и краткосрочные.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разработке локальных актов образовательного учрежде</w:t>
      </w:r>
      <w:r>
        <w:rPr>
          <w:sz w:val="24"/>
          <w:szCs w:val="24"/>
        </w:rPr>
        <w:softHyphen/>
        <w:t>ния, регламентирующих организацию и осуществление образовательной деятель</w:t>
      </w:r>
      <w:r>
        <w:rPr>
          <w:sz w:val="24"/>
          <w:szCs w:val="24"/>
        </w:rPr>
        <w:softHyphen/>
        <w:t xml:space="preserve">ности в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 xml:space="preserve">СШ. Обсуждать Устав и другие локальные акты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СШ, касающиеся педаго</w:t>
      </w:r>
      <w:r>
        <w:rPr>
          <w:sz w:val="24"/>
          <w:szCs w:val="24"/>
        </w:rPr>
        <w:softHyphen/>
        <w:t>гической деятельности, решать вопрос о внесении в них необходимых изменений и дополнений.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58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Рассматривать предложения об использовании в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 технических и иных средств обучения, методов обучения и воспитания, согласовывать решения по указанным вопросам.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08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научно-методическую работу, в том числе участвовать в организации и проведении научных и методических мероприятий.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47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анализ качества подготовки обучающихся установлен</w:t>
      </w:r>
      <w:r>
        <w:rPr>
          <w:sz w:val="24"/>
          <w:szCs w:val="24"/>
        </w:rPr>
        <w:softHyphen/>
        <w:t>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</w:t>
      </w:r>
      <w:r>
        <w:rPr>
          <w:sz w:val="24"/>
          <w:szCs w:val="24"/>
        </w:rPr>
        <w:softHyphen/>
        <w:t>стям, интересам и потребностям обучающихся.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40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деятельность участников образовательного процесса в области реализации образовательных и воспитательных программ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11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Изучать, обобщать результаты деятельности педагогического коллекти</w:t>
      </w:r>
      <w:r>
        <w:rPr>
          <w:sz w:val="24"/>
          <w:szCs w:val="24"/>
        </w:rPr>
        <w:softHyphen/>
        <w:t>ва в целом и по определенному направлению.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933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работу по повышению квалификации педагогических работников, распространению педагогического опыта.</w:t>
      </w:r>
    </w:p>
    <w:p w:rsidR="009251E5" w:rsidRDefault="009251E5" w:rsidP="009251E5">
      <w:pPr>
        <w:pStyle w:val="a3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педагогических работников к различным видам поощре</w:t>
      </w:r>
      <w:r>
        <w:rPr>
          <w:sz w:val="24"/>
          <w:szCs w:val="24"/>
        </w:rPr>
        <w:softHyphen/>
        <w:t>ний и присвоению званий.</w:t>
      </w:r>
    </w:p>
    <w:p w:rsidR="009251E5" w:rsidRDefault="009251E5" w:rsidP="009251E5">
      <w:pPr>
        <w:pStyle w:val="a3"/>
        <w:numPr>
          <w:ilvl w:val="0"/>
          <w:numId w:val="3"/>
        </w:numPr>
        <w:shd w:val="clear" w:color="auto" w:fill="auto"/>
        <w:tabs>
          <w:tab w:val="left" w:pos="1019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Принимать решение о допуске обучающихся к промежуточной аттестации.</w:t>
      </w:r>
    </w:p>
    <w:p w:rsidR="009251E5" w:rsidRDefault="009251E5" w:rsidP="009251E5">
      <w:pPr>
        <w:pStyle w:val="a3"/>
        <w:numPr>
          <w:ilvl w:val="0"/>
          <w:numId w:val="3"/>
        </w:numPr>
        <w:shd w:val="clear" w:color="auto" w:fill="auto"/>
        <w:tabs>
          <w:tab w:val="left" w:pos="1041"/>
        </w:tabs>
        <w:spacing w:after="100"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педагогических работников и обучающихся к поощре</w:t>
      </w:r>
      <w:r>
        <w:rPr>
          <w:sz w:val="24"/>
          <w:szCs w:val="24"/>
        </w:rPr>
        <w:softHyphen/>
        <w:t xml:space="preserve">нию и награждению за спортивные достижения, а также за социально значимую деятельность в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СШ.</w:t>
      </w:r>
    </w:p>
    <w:p w:rsidR="009251E5" w:rsidRDefault="009251E5" w:rsidP="009251E5">
      <w:pPr>
        <w:pStyle w:val="a3"/>
        <w:shd w:val="clear" w:color="auto" w:fill="auto"/>
        <w:tabs>
          <w:tab w:val="left" w:pos="1041"/>
        </w:tabs>
        <w:spacing w:after="100" w:line="276" w:lineRule="auto"/>
        <w:ind w:left="560" w:right="40"/>
        <w:jc w:val="both"/>
        <w:rPr>
          <w:sz w:val="24"/>
          <w:szCs w:val="24"/>
        </w:rPr>
      </w:pPr>
    </w:p>
    <w:p w:rsidR="009251E5" w:rsidRDefault="009251E5" w:rsidP="009251E5">
      <w:pPr>
        <w:pStyle w:val="a3"/>
        <w:shd w:val="clear" w:color="auto" w:fill="auto"/>
        <w:spacing w:after="33" w:line="276" w:lineRule="auto"/>
        <w:ind w:left="1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4.РЕГЛАМЕНТ РАБОТЫ ПЕДАГОГИЧЕСКОГО СОВЕТА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16"/>
        </w:tabs>
        <w:spacing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 проводится не реже трех раз в год.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26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Тематика заседаний включается в годовой план работы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 с учетом нерешенных проблем, принимается на первом в учебном году заседании педаго</w:t>
      </w:r>
      <w:r>
        <w:rPr>
          <w:sz w:val="24"/>
          <w:szCs w:val="24"/>
        </w:rPr>
        <w:softHyphen/>
        <w:t>гического совета и утверждается приказом руководителя учреждения.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58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Работой педагогического совета руководит председатель педагогиче</w:t>
      </w:r>
      <w:r>
        <w:rPr>
          <w:sz w:val="24"/>
          <w:szCs w:val="24"/>
        </w:rPr>
        <w:softHyphen/>
        <w:t>ского совета.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51"/>
        </w:tabs>
        <w:spacing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В отсутствие председателя педагогического совета его должность за</w:t>
      </w:r>
      <w:r>
        <w:rPr>
          <w:sz w:val="24"/>
          <w:szCs w:val="24"/>
        </w:rPr>
        <w:softHyphen/>
        <w:t>мещает лицо, исполняющее его обязанности.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04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принимаются открытым голосованием простым большинством голосов. Решения считаются правомочными, если на заседании педагогического совета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31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педагогического совета носят рекомендательный характер и становятся обязательными для всех членов педагогического коллектива после утверждения приказом руководителем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06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</w:t>
      </w:r>
      <w:r>
        <w:rPr>
          <w:sz w:val="24"/>
          <w:szCs w:val="24"/>
        </w:rPr>
        <w:softHyphen/>
        <w:t>гического совета и вынести окончательное решение по спорному вопросу.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16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Каждый член педагогического совета обязан посещать все его заседа</w:t>
      </w:r>
      <w:r>
        <w:rPr>
          <w:sz w:val="24"/>
          <w:szCs w:val="24"/>
        </w:rPr>
        <w:softHyphen/>
        <w:t>ния, активно участвовать в работе педагогического совета, своевременно и полностью выполнять его решения.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02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Время, место и повестка дня заседания педагогического совета сообща</w:t>
      </w:r>
      <w:r>
        <w:rPr>
          <w:sz w:val="24"/>
          <w:szCs w:val="24"/>
        </w:rPr>
        <w:softHyphen/>
        <w:t xml:space="preserve">ется не позднее, чем за две недели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 и посредством информационных технологий.</w:t>
      </w:r>
    </w:p>
    <w:p w:rsidR="009251E5" w:rsidRDefault="009251E5" w:rsidP="009251E5">
      <w:pPr>
        <w:pStyle w:val="a3"/>
        <w:numPr>
          <w:ilvl w:val="0"/>
          <w:numId w:val="4"/>
        </w:numPr>
        <w:shd w:val="clear" w:color="auto" w:fill="auto"/>
        <w:tabs>
          <w:tab w:val="left" w:pos="996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Для подготовки и проведения педагогического совета создаются ини</w:t>
      </w:r>
      <w:r>
        <w:rPr>
          <w:sz w:val="24"/>
          <w:szCs w:val="24"/>
        </w:rPr>
        <w:softHyphen/>
        <w:t>циативные группы педагогов, возглавляемые представителем администрации.</w:t>
      </w:r>
    </w:p>
    <w:p w:rsidR="009251E5" w:rsidRDefault="009251E5" w:rsidP="009251E5">
      <w:pPr>
        <w:pStyle w:val="a3"/>
        <w:shd w:val="clear" w:color="auto" w:fill="auto"/>
        <w:spacing w:after="100"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4.12. Заседания и решения педагогического совета протоколируются. Про</w:t>
      </w:r>
      <w:r>
        <w:rPr>
          <w:sz w:val="24"/>
          <w:szCs w:val="24"/>
        </w:rPr>
        <w:softHyphen/>
        <w:t>токолы подписываются председателем педагогического совета и секретарем.</w:t>
      </w:r>
    </w:p>
    <w:p w:rsidR="009251E5" w:rsidRDefault="009251E5" w:rsidP="009251E5">
      <w:pPr>
        <w:pStyle w:val="a3"/>
        <w:shd w:val="clear" w:color="auto" w:fill="auto"/>
        <w:spacing w:after="100" w:line="276" w:lineRule="auto"/>
        <w:ind w:left="20" w:right="60"/>
        <w:jc w:val="both"/>
        <w:rPr>
          <w:sz w:val="24"/>
          <w:szCs w:val="24"/>
        </w:rPr>
      </w:pPr>
    </w:p>
    <w:p w:rsidR="009251E5" w:rsidRDefault="009251E5" w:rsidP="009251E5">
      <w:pPr>
        <w:pStyle w:val="a3"/>
        <w:shd w:val="clear" w:color="auto" w:fill="auto"/>
        <w:spacing w:after="37" w:line="276" w:lineRule="auto"/>
        <w:ind w:left="19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ПРАВА ПЕДАГОГИЧЕСКОГО СОВЕТА</w:t>
      </w:r>
    </w:p>
    <w:p w:rsidR="009251E5" w:rsidRDefault="009251E5" w:rsidP="009251E5">
      <w:pPr>
        <w:pStyle w:val="a3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совет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 имеет право: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72"/>
        </w:tabs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Обсуждать и принимать образовательную программу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57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Обсуждать и принимать локальные акты СШ в соответствии с установлен</w:t>
      </w:r>
      <w:r>
        <w:rPr>
          <w:sz w:val="24"/>
          <w:szCs w:val="24"/>
        </w:rPr>
        <w:softHyphen/>
        <w:t>ной компетенцией.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79"/>
        </w:tabs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об изменении и дополнении Устава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72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Заслушивать отчеты педагогических работников, руководителей служб и проектов, администрации школы о проделанной работе.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93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Обсуждать и принимать решения по любым вопросам, касающимся со</w:t>
      </w:r>
      <w:r>
        <w:rPr>
          <w:sz w:val="24"/>
          <w:szCs w:val="24"/>
        </w:rPr>
        <w:softHyphen/>
        <w:t>держания образования.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75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Рассматривать вопросы повышения квалификации и переподготовки кад</w:t>
      </w:r>
      <w:r>
        <w:rPr>
          <w:sz w:val="24"/>
          <w:szCs w:val="24"/>
        </w:rPr>
        <w:softHyphen/>
        <w:t>ров.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54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выявление, обобщение, распространение, внедрение педа</w:t>
      </w:r>
      <w:r>
        <w:rPr>
          <w:sz w:val="24"/>
          <w:szCs w:val="24"/>
        </w:rPr>
        <w:softHyphen/>
        <w:t>гогического опыта.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57"/>
        </w:tabs>
        <w:spacing w:line="276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Рассматривать вопросы организации дополнительных платных услуг и ис</w:t>
      </w:r>
      <w:r>
        <w:rPr>
          <w:sz w:val="24"/>
          <w:szCs w:val="24"/>
        </w:rPr>
        <w:softHyphen/>
        <w:t>пользования заработанных средств на нужды учреждения.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79"/>
        </w:tabs>
        <w:spacing w:after="103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Утверждать характеристики педагогов, представляемых к званию.</w:t>
      </w:r>
    </w:p>
    <w:p w:rsidR="009251E5" w:rsidRDefault="009251E5" w:rsidP="009251E5">
      <w:pPr>
        <w:pStyle w:val="a3"/>
        <w:shd w:val="clear" w:color="auto" w:fill="auto"/>
        <w:tabs>
          <w:tab w:val="left" w:pos="679"/>
        </w:tabs>
        <w:spacing w:after="103" w:line="276" w:lineRule="auto"/>
        <w:ind w:left="560"/>
        <w:jc w:val="both"/>
        <w:rPr>
          <w:sz w:val="24"/>
          <w:szCs w:val="24"/>
        </w:rPr>
      </w:pPr>
    </w:p>
    <w:p w:rsidR="009251E5" w:rsidRDefault="009251E5" w:rsidP="009251E5">
      <w:pPr>
        <w:pStyle w:val="a3"/>
        <w:shd w:val="clear" w:color="auto" w:fill="auto"/>
        <w:spacing w:after="27" w:line="276" w:lineRule="auto"/>
        <w:ind w:left="1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ПЕДАГОГИЧЕСКОГО СОВЕТА</w:t>
      </w:r>
    </w:p>
    <w:p w:rsidR="009251E5" w:rsidRDefault="009251E5" w:rsidP="009251E5">
      <w:pPr>
        <w:pStyle w:val="a3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 несет ответственность за: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82"/>
        </w:tabs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или невыполнение закрепленных за ним задач.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79"/>
        </w:tabs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годового плана работы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 xml:space="preserve">СШ.  </w:t>
      </w:r>
    </w:p>
    <w:p w:rsidR="009251E5" w:rsidRDefault="009251E5" w:rsidP="009251E5">
      <w:pPr>
        <w:pStyle w:val="a3"/>
        <w:numPr>
          <w:ilvl w:val="0"/>
          <w:numId w:val="5"/>
        </w:numPr>
        <w:shd w:val="clear" w:color="auto" w:fill="auto"/>
        <w:tabs>
          <w:tab w:val="left" w:pos="679"/>
        </w:tabs>
        <w:spacing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принятых решений законодательству РФ, нормативно- правовым актам.</w:t>
      </w:r>
    </w:p>
    <w:p w:rsidR="009251E5" w:rsidRDefault="009251E5" w:rsidP="009251E5">
      <w:pPr>
        <w:pStyle w:val="a3"/>
        <w:shd w:val="clear" w:color="auto" w:fill="auto"/>
        <w:spacing w:after="44" w:line="276" w:lineRule="auto"/>
        <w:ind w:left="1200"/>
        <w:jc w:val="center"/>
        <w:rPr>
          <w:b/>
          <w:sz w:val="24"/>
          <w:szCs w:val="24"/>
        </w:rPr>
      </w:pPr>
    </w:p>
    <w:p w:rsidR="009251E5" w:rsidRDefault="009251E5" w:rsidP="009251E5">
      <w:pPr>
        <w:pStyle w:val="a3"/>
        <w:shd w:val="clear" w:color="auto" w:fill="auto"/>
        <w:spacing w:after="44" w:line="276" w:lineRule="auto"/>
        <w:ind w:left="1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ДЕЛОПРОИЗВОДСТВО ПЕДАГОГИЧЕСКОГО СОВЕТА</w:t>
      </w:r>
    </w:p>
    <w:p w:rsidR="009251E5" w:rsidRDefault="009251E5" w:rsidP="009251E5">
      <w:pPr>
        <w:pStyle w:val="a3"/>
        <w:numPr>
          <w:ilvl w:val="0"/>
          <w:numId w:val="6"/>
        </w:numPr>
        <w:shd w:val="clear" w:color="auto" w:fill="auto"/>
        <w:tabs>
          <w:tab w:val="left" w:pos="864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 оформляются протоколом, в котором фиксируется дата проведения заседания, количественное присутствие (отсутст</w:t>
      </w:r>
      <w:r>
        <w:rPr>
          <w:sz w:val="24"/>
          <w:szCs w:val="24"/>
        </w:rPr>
        <w:softHyphen/>
        <w:t>вие) членов педсовета, тема педсовета, повестка дня, ход обсуждения вопросов, выносимых на педагогический совет, предложения и замечания членов педсовета, решения.</w:t>
      </w:r>
    </w:p>
    <w:p w:rsidR="009251E5" w:rsidRDefault="009251E5" w:rsidP="009251E5">
      <w:pPr>
        <w:pStyle w:val="a3"/>
        <w:numPr>
          <w:ilvl w:val="0"/>
          <w:numId w:val="6"/>
        </w:numPr>
        <w:shd w:val="clear" w:color="auto" w:fill="auto"/>
        <w:tabs>
          <w:tab w:val="left" w:pos="85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Нумерация протоколов ведется от начала учебного года.</w:t>
      </w:r>
    </w:p>
    <w:p w:rsidR="009251E5" w:rsidRDefault="009251E5" w:rsidP="009251E5">
      <w:pPr>
        <w:pStyle w:val="a3"/>
        <w:numPr>
          <w:ilvl w:val="0"/>
          <w:numId w:val="6"/>
        </w:numPr>
        <w:shd w:val="clear" w:color="auto" w:fill="auto"/>
        <w:tabs>
          <w:tab w:val="left" w:pos="907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Протоколы педагогического совета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 xml:space="preserve">СШ входят в номенклатуру дел, хранятся в делах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 5 лет и передается по акту в архив.</w:t>
      </w:r>
    </w:p>
    <w:p w:rsidR="009251E5" w:rsidRDefault="009251E5" w:rsidP="009251E5">
      <w:pPr>
        <w:pStyle w:val="a3"/>
        <w:numPr>
          <w:ilvl w:val="0"/>
          <w:numId w:val="6"/>
        </w:numPr>
        <w:shd w:val="clear" w:color="auto" w:fill="auto"/>
        <w:tabs>
          <w:tab w:val="left" w:pos="84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 к заседаниям педагогических советов хранятся в делах </w:t>
      </w:r>
      <w:r w:rsidR="00AA61F2">
        <w:rPr>
          <w:sz w:val="24"/>
          <w:szCs w:val="24"/>
        </w:rPr>
        <w:t>В</w:t>
      </w:r>
      <w:r>
        <w:rPr>
          <w:sz w:val="24"/>
          <w:szCs w:val="24"/>
        </w:rPr>
        <w:t>СШ.</w:t>
      </w:r>
    </w:p>
    <w:p w:rsidR="000A32C7" w:rsidRDefault="000A32C7"/>
    <w:sectPr w:rsidR="000A32C7" w:rsidSect="009251E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00ADF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E5"/>
    <w:rsid w:val="000A32C7"/>
    <w:rsid w:val="009251E5"/>
    <w:rsid w:val="00A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51E5"/>
    <w:pPr>
      <w:shd w:val="clear" w:color="auto" w:fill="FFFFFF"/>
      <w:spacing w:after="0" w:line="245" w:lineRule="exac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51E5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51E5"/>
    <w:pPr>
      <w:shd w:val="clear" w:color="auto" w:fill="FFFFFF"/>
      <w:spacing w:after="0" w:line="245" w:lineRule="exac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51E5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79527276753</dc:creator>
  <cp:lastModifiedBy>79527276753</cp:lastModifiedBy>
  <cp:revision>2</cp:revision>
  <cp:lastPrinted>2024-11-22T09:52:00Z</cp:lastPrinted>
  <dcterms:created xsi:type="dcterms:W3CDTF">2024-11-22T09:38:00Z</dcterms:created>
  <dcterms:modified xsi:type="dcterms:W3CDTF">2024-11-22T09:53:00Z</dcterms:modified>
</cp:coreProperties>
</file>